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B0" w:rsidRDefault="00716171">
      <w:pPr>
        <w:pStyle w:val="20"/>
        <w:shd w:val="clear" w:color="auto" w:fill="auto"/>
        <w:ind w:right="360"/>
      </w:pPr>
      <w:r>
        <w:t xml:space="preserve">ГОСУДАРСТВЕННАЯ ИНСПЕКЦИЯ </w:t>
      </w:r>
      <w:proofErr w:type="gramStart"/>
      <w:r>
        <w:t>БЕЗОПАСНОСТИ ДОРОЖНОГО ДВИЖЕНИЯ УПРАВЛЕНИЯ МИНИСТЕРСТВА ВНУТРЕННИХ ДЕЛ РОССИЙСКОЙ ФЕДЕРАЦИИ</w:t>
      </w:r>
      <w:proofErr w:type="gramEnd"/>
    </w:p>
    <w:p w:rsidR="00406EB0" w:rsidRDefault="00716171">
      <w:pPr>
        <w:pStyle w:val="20"/>
        <w:shd w:val="clear" w:color="auto" w:fill="auto"/>
        <w:spacing w:after="484"/>
        <w:ind w:right="360"/>
      </w:pPr>
      <w:r>
        <w:t>по городу ЕКАТЕРИНБУРГУ (ГИБДД УМВД России по г. Екатеринбургу)</w:t>
      </w:r>
    </w:p>
    <w:p w:rsidR="00406EB0" w:rsidRDefault="00716171">
      <w:pPr>
        <w:pStyle w:val="20"/>
        <w:shd w:val="clear" w:color="auto" w:fill="auto"/>
        <w:spacing w:after="480" w:line="325" w:lineRule="exact"/>
        <w:ind w:right="360"/>
      </w:pPr>
      <w:r>
        <w:t xml:space="preserve">Анализ ДТП с участием детей в возрасте от 0 до 16 лет на территории </w:t>
      </w:r>
      <w:proofErr w:type="gramStart"/>
      <w:r>
        <w:t>г</w:t>
      </w:r>
      <w:proofErr w:type="gramEnd"/>
      <w:r>
        <w:t>. Екатеринбурга за 10 месяцев 2019 года.</w:t>
      </w:r>
    </w:p>
    <w:p w:rsidR="00406EB0" w:rsidRDefault="00716171">
      <w:pPr>
        <w:pStyle w:val="20"/>
        <w:shd w:val="clear" w:color="auto" w:fill="auto"/>
        <w:spacing w:line="325" w:lineRule="exact"/>
        <w:ind w:right="360" w:firstLine="660"/>
        <w:jc w:val="left"/>
        <w:sectPr w:rsidR="00406EB0">
          <w:type w:val="continuous"/>
          <w:pgSz w:w="16837" w:h="11905" w:orient="landscape"/>
          <w:pgMar w:top="3815" w:right="1390" w:bottom="3874" w:left="2496" w:header="0" w:footer="3" w:gutter="0"/>
          <w:cols w:space="720"/>
          <w:noEndnote/>
          <w:docGrid w:linePitch="360"/>
        </w:sectPr>
      </w:pPr>
      <w:r>
        <w:t xml:space="preserve">За 10 месяцев 2019 года на территории </w:t>
      </w:r>
      <w:proofErr w:type="gramStart"/>
      <w:r>
        <w:t>г</w:t>
      </w:r>
      <w:proofErr w:type="gramEnd"/>
      <w:r>
        <w:t>. Екатеринбурга зарегистрировано 110 ДТП (АППГ - 88 +23,6%), в которых 119 несоверш</w:t>
      </w:r>
      <w:r>
        <w:t>еннолетних получили ранения различной степени тяжести (АППГ- 96; + 22,7%), погибло - 0 (АППГ - 1; -100%).</w:t>
      </w:r>
    </w:p>
    <w:p w:rsidR="00406EB0" w:rsidRDefault="00716171">
      <w:pPr>
        <w:pStyle w:val="20"/>
        <w:shd w:val="clear" w:color="auto" w:fill="auto"/>
        <w:spacing w:after="192" w:line="240" w:lineRule="exact"/>
        <w:ind w:left="4500"/>
        <w:jc w:val="left"/>
      </w:pPr>
      <w:r>
        <w:lastRenderedPageBreak/>
        <w:t>По районам ситуация сложилась следующим образом: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58"/>
        <w:gridCol w:w="1305"/>
        <w:gridCol w:w="1174"/>
        <w:gridCol w:w="1196"/>
        <w:gridCol w:w="1246"/>
        <w:gridCol w:w="1183"/>
        <w:gridCol w:w="1259"/>
        <w:gridCol w:w="1354"/>
        <w:gridCol w:w="1323"/>
      </w:tblGrid>
      <w:tr w:rsidR="00406EB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lastRenderedPageBreak/>
              <w:t>Районы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2018 год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</w:pPr>
            <w:r>
              <w:t>2019 год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АППГ 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ДТП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Погибло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Ранено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ДТП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Погибло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Ранено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ДТП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ранено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</w:pPr>
            <w:r>
              <w:t>Кировский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22,20%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33,30%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</w:pPr>
            <w:r>
              <w:t>Ленинский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15,40%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стаб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Октябрьский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62,50%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75,00%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Верх-Исетский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29,40%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37,80%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Железнодорожный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30,30%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18,20%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Чкаловский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28,60%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31,30%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Орджоникидзевский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стаб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ИТОГО: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96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23,60%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22,70%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40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120"/>
            </w:pPr>
            <w:r>
              <w:t>По месяцам ситуация сложилась следующим образом: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Месяц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2018 год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</w:pPr>
            <w:r>
              <w:t>2019 год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АППГ 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ДТП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Погибло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Ранено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ДТП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Погибло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Ранено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ДТП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ранено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Январь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-100,00%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Февраль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900,00%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Март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115,40%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Апрель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Май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160,00%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200,00%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Июнь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71,10%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71,10%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Июль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-20,00%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Август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16,80%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18,20%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Сентябрь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7,00%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Октябрь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23,60%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22,70%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Ноябрь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Декабрь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ИТОГО: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96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0,00%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0,00%</w:t>
            </w:r>
          </w:p>
        </w:tc>
      </w:tr>
    </w:tbl>
    <w:p w:rsidR="00406EB0" w:rsidRDefault="00406EB0">
      <w:pPr>
        <w:rPr>
          <w:sz w:val="2"/>
          <w:szCs w:val="2"/>
        </w:rPr>
        <w:sectPr w:rsidR="00406EB0">
          <w:type w:val="continuous"/>
          <w:pgSz w:w="16837" w:h="11905" w:orient="landscape"/>
          <w:pgMar w:top="1468" w:right="871" w:bottom="1463" w:left="1860" w:header="0" w:footer="3" w:gutter="0"/>
          <w:cols w:space="720"/>
          <w:noEndnote/>
          <w:docGrid w:linePitch="360"/>
        </w:sectPr>
      </w:pPr>
    </w:p>
    <w:p w:rsidR="00406EB0" w:rsidRDefault="00716171">
      <w:pPr>
        <w:pStyle w:val="130"/>
        <w:numPr>
          <w:ilvl w:val="0"/>
          <w:numId w:val="1"/>
        </w:numPr>
        <w:shd w:val="clear" w:color="auto" w:fill="auto"/>
        <w:tabs>
          <w:tab w:val="left" w:pos="286"/>
        </w:tabs>
        <w:ind w:left="60"/>
      </w:pPr>
      <w:r>
        <w:lastRenderedPageBreak/>
        <w:t>С участием детей - пассажиров зарегистрировано 46 ДТП (АППГ - 29 ДТП; +53,3%)? в которых пострадал 55 ребенок</w:t>
      </w:r>
    </w:p>
    <w:p w:rsidR="00406EB0" w:rsidRDefault="00716171">
      <w:pPr>
        <w:pStyle w:val="130"/>
        <w:shd w:val="clear" w:color="auto" w:fill="auto"/>
        <w:ind w:left="60" w:right="480"/>
      </w:pPr>
      <w:r>
        <w:t>( АППГ - 36 ,+ 48,6%). Перевозка 4-х несовершеннолетнего пассажира осуществлялась с нарушением ПДД РФ, без применения штатного ремня безопасности.</w:t>
      </w:r>
    </w:p>
    <w:p w:rsidR="00406EB0" w:rsidRDefault="00716171">
      <w:pPr>
        <w:pStyle w:val="130"/>
        <w:numPr>
          <w:ilvl w:val="0"/>
          <w:numId w:val="1"/>
        </w:numPr>
        <w:shd w:val="clear" w:color="auto" w:fill="auto"/>
        <w:tabs>
          <w:tab w:val="left" w:pos="299"/>
        </w:tabs>
        <w:ind w:left="60" w:right="1380"/>
        <w:jc w:val="both"/>
      </w:pPr>
      <w:r>
        <w:t>С участием детей - пешеходов произошло 53 ДТП (АППГ - 51 ДТП; + 3,9 %),в которых пострадало 53 детей (АППГ - 51, + 3,9%) в которых 23 (АППГ - 27, -11,7 %) детей пострадали по собственной неосторожности (переходили проезжую часть с нарушением ПДД РФ).</w:t>
      </w:r>
    </w:p>
    <w:p w:rsidR="00406EB0" w:rsidRDefault="00716171">
      <w:pPr>
        <w:pStyle w:val="130"/>
        <w:numPr>
          <w:ilvl w:val="0"/>
          <w:numId w:val="1"/>
        </w:numPr>
        <w:shd w:val="clear" w:color="auto" w:fill="auto"/>
        <w:tabs>
          <w:tab w:val="left" w:pos="299"/>
        </w:tabs>
        <w:ind w:left="60" w:right="480"/>
      </w:pPr>
      <w:r>
        <w:t>С уч</w:t>
      </w:r>
      <w:r>
        <w:t>астием детей - велосипедистов - 9 ДТП, 9 - ранено; в которых 3 детей пострадали по собственной неосторожности (пересекали проезжую часть дороги с нарушением ПДД РФ).</w:t>
      </w:r>
    </w:p>
    <w:p w:rsidR="00406EB0" w:rsidRDefault="00716171">
      <w:pPr>
        <w:pStyle w:val="130"/>
        <w:numPr>
          <w:ilvl w:val="0"/>
          <w:numId w:val="1"/>
        </w:numPr>
        <w:shd w:val="clear" w:color="auto" w:fill="auto"/>
        <w:tabs>
          <w:tab w:val="left" w:pos="362"/>
        </w:tabs>
        <w:spacing w:after="481"/>
        <w:ind w:left="60" w:right="480"/>
      </w:pPr>
      <w:r>
        <w:t>Иное - 2 ДТП, 2 ранено (падение с прицепного устройства с трамвая, несовершеннолетний води</w:t>
      </w:r>
      <w:r>
        <w:t>тель допустил наезд на препятсвие).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63"/>
        <w:gridCol w:w="3670"/>
        <w:gridCol w:w="3688"/>
        <w:gridCol w:w="2668"/>
      </w:tblGrid>
      <w:tr w:rsidR="00406E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</w:pPr>
            <w:r>
              <w:t>Районы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Количество виновных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Количество ДТП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35" w:lineRule="exact"/>
              <w:ind w:right="920"/>
              <w:jc w:val="right"/>
            </w:pPr>
            <w:r>
              <w:t>Количество раненых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</w:pPr>
            <w:r>
              <w:t>Кировский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12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</w:pPr>
            <w:r>
              <w:t>Ленинский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15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>Октябрьский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14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>Верх-Исетский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22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23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</w:pPr>
            <w:r>
              <w:t>Железнодорожный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13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</w:pPr>
            <w:r>
              <w:t>Чкаловский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21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</w:pPr>
            <w:r>
              <w:t>Орджоникидзевский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</w:pPr>
            <w:r>
              <w:t>' 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21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</w:pPr>
            <w:r>
              <w:t>ИТОГО: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80"/>
            </w:pPr>
            <w:r>
              <w:t>28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60"/>
            </w:pPr>
            <w:r>
              <w:t>110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119</w:t>
            </w:r>
          </w:p>
        </w:tc>
      </w:tr>
    </w:tbl>
    <w:p w:rsidR="00406EB0" w:rsidRDefault="00406EB0">
      <w:pPr>
        <w:rPr>
          <w:sz w:val="2"/>
          <w:szCs w:val="2"/>
        </w:rPr>
      </w:pPr>
    </w:p>
    <w:p w:rsidR="00406EB0" w:rsidRDefault="00406EB0">
      <w:pPr>
        <w:spacing w:line="240" w:lineRule="exact"/>
      </w:pPr>
    </w:p>
    <w:p w:rsidR="00406EB0" w:rsidRDefault="00716171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Распределение количества ДТП и тяжести их последствий с участием детей по дням недели.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63"/>
        <w:gridCol w:w="1178"/>
        <w:gridCol w:w="1196"/>
        <w:gridCol w:w="1246"/>
        <w:gridCol w:w="1192"/>
        <w:gridCol w:w="1232"/>
        <w:gridCol w:w="1372"/>
        <w:gridCol w:w="1314"/>
      </w:tblGrid>
      <w:tr w:rsidR="00406EB0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5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20"/>
            </w:pPr>
            <w:r>
              <w:t>г. Екатеринбург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200"/>
            </w:pPr>
            <w:r>
              <w:t>2019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5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понедельник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вторник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среда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четверг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/>
              </w:rPr>
              <w:t xml:space="preserve">| </w:t>
            </w:r>
            <w:r>
              <w:t>",</w:t>
            </w:r>
            <w:r>
              <w:rPr>
                <w:vertAlign w:val="subscript"/>
              </w:rPr>
              <w:t>ffl</w:t>
            </w:r>
            <w:r>
              <w:t xml:space="preserve"> I</w:t>
            </w:r>
          </w:p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before="540" w:line="240" w:lineRule="auto"/>
              <w:ind w:left="600"/>
            </w:pPr>
            <w: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суббота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воскресенье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80"/>
            </w:pPr>
            <w:r>
              <w:t>ДТП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 xml:space="preserve">kfc </w:t>
            </w:r>
            <w: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18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погибло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-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ранено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rStyle w:val="74pt"/>
              </w:rPr>
              <w:t>V</w:t>
            </w:r>
            <w:proofErr w:type="gramStart"/>
            <w:r>
              <w:t xml:space="preserve"> :</w:t>
            </w:r>
            <w:proofErr w:type="gramEnd"/>
            <w:r>
              <w:t xml:space="preserve">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19</w:t>
            </w:r>
          </w:p>
        </w:tc>
      </w:tr>
    </w:tbl>
    <w:p w:rsidR="00406EB0" w:rsidRDefault="00406EB0">
      <w:pPr>
        <w:rPr>
          <w:sz w:val="2"/>
          <w:szCs w:val="2"/>
        </w:rPr>
      </w:pPr>
    </w:p>
    <w:p w:rsidR="00406EB0" w:rsidRDefault="00716171">
      <w:pPr>
        <w:pStyle w:val="1"/>
        <w:shd w:val="clear" w:color="auto" w:fill="auto"/>
        <w:spacing w:line="210" w:lineRule="exact"/>
        <w:ind w:left="740"/>
      </w:pPr>
      <w:r>
        <w:t>Рассматривая количество учетных ДТП с участием детей по дням недели, следует отметить, что наибольшее количество</w:t>
      </w:r>
    </w:p>
    <w:p w:rsidR="00406EB0" w:rsidRDefault="00716171">
      <w:pPr>
        <w:pStyle w:val="1"/>
        <w:shd w:val="clear" w:color="auto" w:fill="auto"/>
        <w:spacing w:after="258" w:line="210" w:lineRule="exact"/>
        <w:ind w:left="3120"/>
      </w:pPr>
      <w:r>
        <w:t>учетных ДТП произошло в ПОНЕДЕЛЬНИК, ПЯТНИЦУ И ВОСКРЕСЕНЬЕ</w:t>
      </w:r>
    </w:p>
    <w:p w:rsidR="00406EB0" w:rsidRDefault="00716171">
      <w:pPr>
        <w:pStyle w:val="22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Распределение травмированных в ДТП детей по возрастным группам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5"/>
        <w:gridCol w:w="2402"/>
        <w:gridCol w:w="1165"/>
        <w:gridCol w:w="1210"/>
        <w:gridCol w:w="2365"/>
        <w:gridCol w:w="2596"/>
      </w:tblGrid>
      <w:tr w:rsidR="00406EB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Возросшая категория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</w:pPr>
            <w:r>
              <w:t>ДТП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Погибло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</w:pPr>
            <w:r>
              <w:t>Ранено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Погибло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Ранено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r>
              <w:t>дошкольники</w:t>
            </w:r>
          </w:p>
          <w:p w:rsidR="00406EB0" w:rsidRDefault="00716171">
            <w:pPr>
              <w:pStyle w:val="14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r>
              <w:t>до 7 лет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_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29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34,1%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</w:pPr>
            <w:r>
              <w:t>110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35" w:lineRule="exact"/>
              <w:ind w:left="60"/>
            </w:pPr>
            <w:r>
              <w:t xml:space="preserve">школьники начальных классов </w:t>
            </w:r>
            <w:r>
              <w:rPr>
                <w:rStyle w:val="39pt"/>
              </w:rPr>
              <w:t>от 7 до 10 лет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36,3%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4" w:lineRule="exact"/>
              <w:ind w:left="60"/>
            </w:pPr>
            <w:r>
              <w:t xml:space="preserve">школьники средних классов </w:t>
            </w:r>
            <w:r>
              <w:rPr>
                <w:rStyle w:val="39pt"/>
              </w:rPr>
              <w:t>от 10 до 14 лет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6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26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28,6%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школьники старших классов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22,0%</w:t>
            </w:r>
          </w:p>
        </w:tc>
      </w:tr>
      <w:tr w:rsidR="00406EB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3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от 14 до 16 лет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71617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21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B0" w:rsidRDefault="00406EB0">
            <w:pPr>
              <w:framePr w:wrap="notBeside" w:vAnchor="text" w:hAnchor="text" w:xAlign="center" w:y="1"/>
            </w:pPr>
          </w:p>
        </w:tc>
      </w:tr>
    </w:tbl>
    <w:p w:rsidR="00406EB0" w:rsidRDefault="00716171">
      <w:pPr>
        <w:pStyle w:val="22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rPr>
          <w:rStyle w:val="22pt"/>
        </w:rPr>
        <w:t>ПРЕДЛАГАЮ:</w:t>
      </w:r>
    </w:p>
    <w:p w:rsidR="00406EB0" w:rsidRDefault="00406EB0">
      <w:pPr>
        <w:rPr>
          <w:sz w:val="2"/>
          <w:szCs w:val="2"/>
        </w:rPr>
      </w:pPr>
    </w:p>
    <w:p w:rsidR="00406EB0" w:rsidRDefault="00716171">
      <w:pPr>
        <w:pStyle w:val="1"/>
        <w:shd w:val="clear" w:color="auto" w:fill="auto"/>
        <w:spacing w:line="284" w:lineRule="exact"/>
        <w:ind w:left="740"/>
      </w:pPr>
      <w:r>
        <w:t>1. Начальнику Департамента образования Администрации г</w:t>
      </w:r>
      <w:proofErr w:type="gramStart"/>
      <w:r>
        <w:t>.Е</w:t>
      </w:r>
      <w:proofErr w:type="gramEnd"/>
      <w:r>
        <w:t>катеринбурга:</w:t>
      </w:r>
    </w:p>
    <w:p w:rsidR="00406EB0" w:rsidRDefault="00716171">
      <w:pPr>
        <w:pStyle w:val="1"/>
        <w:numPr>
          <w:ilvl w:val="0"/>
          <w:numId w:val="2"/>
        </w:numPr>
        <w:shd w:val="clear" w:color="auto" w:fill="auto"/>
        <w:tabs>
          <w:tab w:val="left" w:pos="480"/>
        </w:tabs>
        <w:spacing w:line="284" w:lineRule="exact"/>
        <w:ind w:left="60" w:right="340"/>
      </w:pPr>
      <w:r>
        <w:t>Ежемесячно на совещаниях с руководителями районных управлений образования рассматривать вопрос состояния детского дорожно-транспортного травматизма, приглашать инспекторов отделения пропаганды БДД ОГИБДД УМВД России по г</w:t>
      </w:r>
      <w:proofErr w:type="gramStart"/>
      <w:r>
        <w:t>.Е</w:t>
      </w:r>
      <w:proofErr w:type="gramEnd"/>
      <w:r>
        <w:t>катеринбургу.</w:t>
      </w:r>
    </w:p>
    <w:p w:rsidR="00406EB0" w:rsidRDefault="00716171">
      <w:pPr>
        <w:pStyle w:val="1"/>
        <w:numPr>
          <w:ilvl w:val="0"/>
          <w:numId w:val="2"/>
        </w:numPr>
        <w:shd w:val="clear" w:color="auto" w:fill="auto"/>
        <w:tabs>
          <w:tab w:val="left" w:pos="462"/>
        </w:tabs>
        <w:spacing w:line="284" w:lineRule="exact"/>
        <w:ind w:left="60" w:right="340"/>
      </w:pPr>
      <w:r>
        <w:t>На постоянной основе</w:t>
      </w:r>
      <w:r>
        <w:t xml:space="preserve"> проводить мониторинг реализации мероприятий по повышению безопасности дорожного движения в образовательных организациях, чьи обучающиеся пострадали в дорожно-транспортных происшествиях по собственной неосторожности.</w:t>
      </w:r>
    </w:p>
    <w:p w:rsidR="00406EB0" w:rsidRDefault="00716171">
      <w:pPr>
        <w:pStyle w:val="1"/>
        <w:numPr>
          <w:ilvl w:val="0"/>
          <w:numId w:val="2"/>
        </w:numPr>
        <w:shd w:val="clear" w:color="auto" w:fill="auto"/>
        <w:tabs>
          <w:tab w:val="left" w:pos="471"/>
        </w:tabs>
        <w:spacing w:line="284" w:lineRule="exact"/>
        <w:ind w:left="60" w:right="340"/>
      </w:pPr>
      <w:proofErr w:type="gramStart"/>
      <w:r>
        <w:t>На постоянной основе проводить профилак</w:t>
      </w:r>
      <w:r>
        <w:t xml:space="preserve">тические беседы с детьми, направленные на напоминание правил безопасного перехода проезжей части, акцентированию внимания на недопущение случаев пересечения проезжей части дороги вне зоны пешеходных переходов, ношения </w:t>
      </w:r>
      <w:r>
        <w:lastRenderedPageBreak/>
        <w:t>капюшонов, ограничивающих обзор, испол</w:t>
      </w:r>
      <w:r>
        <w:t>ьзования наушников, отвлечения внимания на гаджеты, также особое внимание уделять использованию световозвращающих элементов, опасности игр, вблизи проезжей части дороги и внутридворовых территориях.</w:t>
      </w:r>
      <w:proofErr w:type="gramEnd"/>
    </w:p>
    <w:p w:rsidR="00406EB0" w:rsidRDefault="00716171">
      <w:pPr>
        <w:pStyle w:val="1"/>
        <w:numPr>
          <w:ilvl w:val="0"/>
          <w:numId w:val="2"/>
        </w:numPr>
        <w:shd w:val="clear" w:color="auto" w:fill="auto"/>
        <w:tabs>
          <w:tab w:val="left" w:pos="453"/>
        </w:tabs>
        <w:spacing w:line="284" w:lineRule="exact"/>
        <w:ind w:left="60"/>
      </w:pPr>
      <w:r>
        <w:t>Организовать и провести в ОО профилактические мероприятия</w:t>
      </w:r>
      <w:r>
        <w:t xml:space="preserve">, приуроченные </w:t>
      </w:r>
      <w:proofErr w:type="gramStart"/>
      <w:r>
        <w:t>к</w:t>
      </w:r>
      <w:proofErr w:type="gramEnd"/>
      <w:r>
        <w:t xml:space="preserve"> Дню памяти жертв ДТП.</w:t>
      </w:r>
    </w:p>
    <w:p w:rsidR="00406EB0" w:rsidRDefault="00716171">
      <w:pPr>
        <w:pStyle w:val="1"/>
        <w:numPr>
          <w:ilvl w:val="0"/>
          <w:numId w:val="2"/>
        </w:numPr>
        <w:shd w:val="clear" w:color="auto" w:fill="auto"/>
        <w:tabs>
          <w:tab w:val="left" w:pos="471"/>
        </w:tabs>
        <w:spacing w:after="413" w:line="284" w:lineRule="exact"/>
        <w:ind w:left="60" w:right="340"/>
      </w:pPr>
      <w:r>
        <w:t>Силами администрации ОО провести проверку наличия световозвращающих элементов у обучающихся начальных классов. Итоги проверки совместно рассмотреть на комиссии по безопасности дорожного движения.</w:t>
      </w:r>
    </w:p>
    <w:p w:rsidR="00406EB0" w:rsidRDefault="00716171">
      <w:pPr>
        <w:pStyle w:val="1"/>
        <w:shd w:val="clear" w:color="auto" w:fill="auto"/>
        <w:spacing w:line="293" w:lineRule="exact"/>
        <w:ind w:left="60"/>
      </w:pPr>
      <w:r>
        <w:t>Главный государственный</w:t>
      </w:r>
    </w:p>
    <w:p w:rsidR="00406EB0" w:rsidRDefault="00716171">
      <w:pPr>
        <w:pStyle w:val="1"/>
        <w:shd w:val="clear" w:color="auto" w:fill="auto"/>
        <w:tabs>
          <w:tab w:val="left" w:pos="7481"/>
        </w:tabs>
        <w:spacing w:line="293" w:lineRule="exact"/>
        <w:ind w:left="60"/>
      </w:pPr>
      <w:r>
        <w:t>инспектор безопасности</w:t>
      </w:r>
      <w:r>
        <w:tab/>
      </w:r>
      <w:r>
        <w:rPr>
          <w:lang w:val="en-US"/>
        </w:rPr>
        <w:t>rf</w:t>
      </w:r>
    </w:p>
    <w:p w:rsidR="00406EB0" w:rsidRDefault="00716171">
      <w:pPr>
        <w:pStyle w:val="1"/>
        <w:shd w:val="clear" w:color="auto" w:fill="auto"/>
        <w:tabs>
          <w:tab w:val="left" w:pos="6163"/>
        </w:tabs>
        <w:spacing w:line="293" w:lineRule="exact"/>
        <w:ind w:left="60"/>
      </w:pPr>
      <w:r>
        <w:t>дорожного движения</w:t>
      </w:r>
      <w:r>
        <w:tab/>
      </w:r>
      <w:r>
        <w:rPr>
          <w:rStyle w:val="-1pt"/>
        </w:rPr>
        <w:t>/^^кУ/ЖУ</w:t>
      </w:r>
    </w:p>
    <w:p w:rsidR="00406EB0" w:rsidRDefault="00716171">
      <w:pPr>
        <w:pStyle w:val="1"/>
        <w:shd w:val="clear" w:color="auto" w:fill="auto"/>
        <w:tabs>
          <w:tab w:val="left" w:pos="11065"/>
        </w:tabs>
        <w:spacing w:line="210" w:lineRule="exact"/>
        <w:ind w:left="60"/>
      </w:pPr>
      <w:r>
        <w:t>г. Екатеринбурга</w:t>
      </w:r>
      <w:r>
        <w:tab/>
        <w:t>В.Л. Буйдалин</w:t>
      </w:r>
    </w:p>
    <w:sectPr w:rsidR="00406EB0" w:rsidSect="00406EB0">
      <w:type w:val="continuous"/>
      <w:pgSz w:w="16837" w:h="11905" w:orient="landscape"/>
      <w:pgMar w:top="691" w:right="773" w:bottom="2424" w:left="17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71" w:rsidRDefault="00716171" w:rsidP="00406EB0">
      <w:r>
        <w:separator/>
      </w:r>
    </w:p>
  </w:endnote>
  <w:endnote w:type="continuationSeparator" w:id="0">
    <w:p w:rsidR="00716171" w:rsidRDefault="00716171" w:rsidP="0040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71" w:rsidRDefault="00716171"/>
  </w:footnote>
  <w:footnote w:type="continuationSeparator" w:id="0">
    <w:p w:rsidR="00716171" w:rsidRDefault="007161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5690"/>
    <w:multiLevelType w:val="multilevel"/>
    <w:tmpl w:val="2F902E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F617AE"/>
    <w:multiLevelType w:val="multilevel"/>
    <w:tmpl w:val="A9AE1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06EB0"/>
    <w:rsid w:val="00406EB0"/>
    <w:rsid w:val="00610AFD"/>
    <w:rsid w:val="0071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6E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EB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">
    <w:name w:val="Основной текст (13)_"/>
    <w:basedOn w:val="a0"/>
    <w:link w:val="13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Подпись к таблице_"/>
    <w:basedOn w:val="a0"/>
    <w:link w:val="a5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406EB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_"/>
    <w:basedOn w:val="a0"/>
    <w:link w:val="110"/>
    <w:rsid w:val="00406EB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7">
    <w:name w:val="Основной текст (7)_"/>
    <w:basedOn w:val="a0"/>
    <w:link w:val="7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Основной текст (10)_"/>
    <w:basedOn w:val="a0"/>
    <w:link w:val="10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4pt">
    <w:name w:val="Основной текст (7) + 4 pt"/>
    <w:basedOn w:val="7"/>
    <w:rsid w:val="00406EB0"/>
    <w:rPr>
      <w:spacing w:val="0"/>
      <w:sz w:val="8"/>
      <w:szCs w:val="8"/>
    </w:rPr>
  </w:style>
  <w:style w:type="character" w:customStyle="1" w:styleId="a6">
    <w:name w:val="Основной текст_"/>
    <w:basedOn w:val="a0"/>
    <w:link w:val="1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Подпись к таблице (2)_"/>
    <w:basedOn w:val="a0"/>
    <w:link w:val="22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Основной текст (17)_"/>
    <w:basedOn w:val="a0"/>
    <w:link w:val="17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_"/>
    <w:basedOn w:val="a0"/>
    <w:link w:val="14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9pt">
    <w:name w:val="Основной текст (3) + 9 pt;Курсив"/>
    <w:basedOn w:val="3"/>
    <w:rsid w:val="00406EB0"/>
    <w:rPr>
      <w:i/>
      <w:iCs/>
      <w:spacing w:val="0"/>
      <w:sz w:val="18"/>
      <w:szCs w:val="18"/>
    </w:rPr>
  </w:style>
  <w:style w:type="character" w:customStyle="1" w:styleId="15">
    <w:name w:val="Основной текст (15)_"/>
    <w:basedOn w:val="a0"/>
    <w:link w:val="15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basedOn w:val="a0"/>
    <w:link w:val="18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6">
    <w:name w:val="Основной текст (16)_"/>
    <w:basedOn w:val="a0"/>
    <w:link w:val="160"/>
    <w:rsid w:val="00406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2pt">
    <w:name w:val="Подпись к таблице (2) + Интервал 2 pt"/>
    <w:basedOn w:val="21"/>
    <w:rsid w:val="00406EB0"/>
    <w:rPr>
      <w:spacing w:val="50"/>
    </w:rPr>
  </w:style>
  <w:style w:type="character" w:customStyle="1" w:styleId="-1pt">
    <w:name w:val="Основной текст + Интервал -1 pt"/>
    <w:basedOn w:val="a6"/>
    <w:rsid w:val="00406EB0"/>
    <w:rPr>
      <w:spacing w:val="-20"/>
    </w:rPr>
  </w:style>
  <w:style w:type="paragraph" w:customStyle="1" w:styleId="20">
    <w:name w:val="Основной текст (2)"/>
    <w:basedOn w:val="a"/>
    <w:link w:val="2"/>
    <w:rsid w:val="00406EB0"/>
    <w:pPr>
      <w:shd w:val="clear" w:color="auto" w:fill="FFFFFF"/>
      <w:spacing w:line="33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rsid w:val="00406EB0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таблице"/>
    <w:basedOn w:val="a"/>
    <w:link w:val="a4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406EB0"/>
    <w:pPr>
      <w:shd w:val="clear" w:color="auto" w:fill="FFFFFF"/>
      <w:spacing w:line="0" w:lineRule="atLeast"/>
    </w:pPr>
    <w:rPr>
      <w:rFonts w:ascii="Impact" w:eastAsia="Impact" w:hAnsi="Impact" w:cs="Impact"/>
      <w:sz w:val="13"/>
      <w:szCs w:val="13"/>
    </w:rPr>
  </w:style>
  <w:style w:type="paragraph" w:customStyle="1" w:styleId="110">
    <w:name w:val="Основной текст (11)"/>
    <w:basedOn w:val="a"/>
    <w:link w:val="11"/>
    <w:rsid w:val="00406EB0"/>
    <w:pPr>
      <w:shd w:val="clear" w:color="auto" w:fill="FFFFFF"/>
      <w:spacing w:after="540" w:line="0" w:lineRule="atLeast"/>
    </w:pPr>
    <w:rPr>
      <w:rFonts w:ascii="Impact" w:eastAsia="Impact" w:hAnsi="Impact" w:cs="Impact"/>
      <w:spacing w:val="20"/>
      <w:sz w:val="22"/>
      <w:szCs w:val="22"/>
      <w:lang w:val="en-US"/>
    </w:rPr>
  </w:style>
  <w:style w:type="paragraph" w:customStyle="1" w:styleId="70">
    <w:name w:val="Основной текст (7)"/>
    <w:basedOn w:val="a"/>
    <w:link w:val="7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Основной текст1"/>
    <w:basedOn w:val="a"/>
    <w:link w:val="a6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Подпись к таблице (2)"/>
    <w:basedOn w:val="a"/>
    <w:link w:val="21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70">
    <w:name w:val="Основной текст (17)"/>
    <w:basedOn w:val="a"/>
    <w:link w:val="17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50">
    <w:name w:val="Основной текст (15)"/>
    <w:basedOn w:val="a"/>
    <w:link w:val="15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406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asc.pioneer@gmail.com</dc:creator>
  <cp:lastModifiedBy>asc.pioneer@gmail.com</cp:lastModifiedBy>
  <cp:revision>1</cp:revision>
  <dcterms:created xsi:type="dcterms:W3CDTF">2019-11-11T15:34:00Z</dcterms:created>
  <dcterms:modified xsi:type="dcterms:W3CDTF">2019-11-11T15:34:00Z</dcterms:modified>
</cp:coreProperties>
</file>